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7D7" w:rsidRPr="001E17D7" w:rsidRDefault="001E17D7" w:rsidP="001E17D7">
      <w:pPr>
        <w:shd w:val="clear" w:color="auto" w:fill="F2F2F2"/>
        <w:spacing w:after="300" w:line="240" w:lineRule="auto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1E17D7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К началу Великой Отечественной войны город Севастополь был крупнейшим советским портом на Чёрном море и главной военно</w:t>
      </w:r>
      <w:r w:rsidRPr="001E17D7">
        <w:rPr>
          <w:rFonts w:ascii="Arial" w:eastAsia="Times New Roman" w:hAnsi="Arial" w:cs="Arial"/>
          <w:color w:val="000000"/>
          <w:sz w:val="33"/>
          <w:szCs w:val="33"/>
          <w:lang w:eastAsia="ru-RU"/>
        </w:rPr>
        <w:noBreakHyphen/>
        <w:t>морской базой страны. </w:t>
      </w:r>
    </w:p>
    <w:p w:rsidR="001E17D7" w:rsidRPr="001E17D7" w:rsidRDefault="00B253A8" w:rsidP="001E17D7">
      <w:pPr>
        <w:spacing w:before="960" w:after="9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noshade="t" o:hr="t" fillcolor="black" stroked="f"/>
        </w:pict>
      </w:r>
    </w:p>
    <w:p w:rsidR="001E17D7" w:rsidRPr="001E17D7" w:rsidRDefault="001E17D7" w:rsidP="001E17D7">
      <w:pPr>
        <w:shd w:val="clear" w:color="auto" w:fill="F2F2F2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1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Героическая защита города от немецко</w:t>
      </w:r>
      <w:r w:rsidRPr="001E1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  <w:t>фашистской агрессии началась 30 октября 1941 года и продолжалась 250 дней, войдя в историю как образец активной и длительной обороны приморского города в глубоком тылу врага. Взять Севастополь сразу немцам не удалось. Гарнизон насчитывал 23 тыс. человек и имел 150 береговых и полевых орудий. Но до лета 1942 года гитлеровцы предприняли ещё три попытки захвата города.</w:t>
      </w:r>
    </w:p>
    <w:p w:rsidR="00FF0415" w:rsidRDefault="001E17D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610100" cy="4733925"/>
            <wp:effectExtent l="0" t="0" r="0" b="0"/>
            <wp:docPr id="3" name="Рисунок 3" descr="https://www.may9.ru/upload/i/images/hero/Sevastopol/1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y9.ru/upload/i/images/hero/Sevastopol/1_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3564" cy="4737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7D7" w:rsidRDefault="001E17D7">
      <w:pPr>
        <w:rPr>
          <w:rFonts w:ascii="Arial" w:hAnsi="Arial" w:cs="Arial"/>
          <w:color w:val="000000"/>
          <w:sz w:val="21"/>
          <w:szCs w:val="21"/>
          <w:shd w:val="clear" w:color="auto" w:fill="F2F2F2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2F2F2"/>
        </w:rPr>
        <w:t>Катер</w:t>
      </w:r>
      <w:r>
        <w:rPr>
          <w:rFonts w:ascii="Arial" w:hAnsi="Arial" w:cs="Arial"/>
          <w:color w:val="000000"/>
          <w:sz w:val="21"/>
          <w:szCs w:val="21"/>
          <w:shd w:val="clear" w:color="auto" w:fill="F2F2F2"/>
        </w:rPr>
        <w:noBreakHyphen/>
        <w:t>охотник. Оборона Севастополя. Снимок был сделан в 1941 году. Великая Отечественная война 1941—1945 годов.</w:t>
      </w:r>
    </w:p>
    <w:p w:rsidR="001E17D7" w:rsidRDefault="001E17D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</w:pPr>
      <w:r w:rsidRPr="001E17D7"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  <w:t>Первый раз Севастополь подвергся атаке 11 ноября 1941 года. Немецко</w:t>
      </w:r>
      <w:r w:rsidRPr="001E17D7"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  <w:noBreakHyphen/>
        <w:t xml:space="preserve">фашистская армия десять дней пыталась прорваться к городу силой четырёх пехотных дивизий, но безуспешно. </w:t>
      </w:r>
      <w:proofErr w:type="gramStart"/>
      <w:r w:rsidRPr="001E17D7"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  <w:t>Атакующим</w:t>
      </w:r>
      <w:proofErr w:type="gramEnd"/>
      <w:r w:rsidRPr="001E17D7"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  <w:t xml:space="preserve"> противостояли силы флота и сухопутных войск Красной </w:t>
      </w:r>
      <w:r w:rsidRPr="001E17D7"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  <w:lastRenderedPageBreak/>
        <w:t>Армии, объединённые в Севастопольский оборонительный район. В этом сражении враг потерял 150 единиц танковой техники, 131 самолёт и около 15 тыс. солдат и офицеров. Вторую попытку овладеть городом гитлеровцы предприняли в период с 7 по 31 декабря 1941 года. На этот раз в их распоряжении было семь пехотных дивизий, две горнострелковые бригады, свыше 150 танков, 300 самолётов и 1275 орудий и миномётов. Но и эта попытка провалилась. Защитники Севастополя уничтожили около 40 тыс. фашистов и не подпустили врага к городу.</w:t>
      </w:r>
    </w:p>
    <w:p w:rsidR="001E17D7" w:rsidRDefault="001E17D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</w:pPr>
    </w:p>
    <w:p w:rsidR="001E17D7" w:rsidRPr="00B253A8" w:rsidRDefault="001E17D7" w:rsidP="001E17D7">
      <w:pPr>
        <w:shd w:val="clear" w:color="auto" w:fill="F2F2F2"/>
        <w:spacing w:before="100" w:beforeAutospacing="1" w:after="100" w:afterAutospacing="1" w:line="720" w:lineRule="atLeast"/>
        <w:outlineLvl w:val="1"/>
        <w:rPr>
          <w:rFonts w:ascii="Arial" w:eastAsia="Times New Roman" w:hAnsi="Arial" w:cs="Arial"/>
          <w:b/>
          <w:bCs/>
          <w:caps/>
          <w:color w:val="000000"/>
          <w:sz w:val="48"/>
          <w:szCs w:val="72"/>
          <w:lang w:eastAsia="ru-RU"/>
        </w:rPr>
      </w:pPr>
      <w:r w:rsidRPr="00B253A8">
        <w:rPr>
          <w:rFonts w:ascii="Arial" w:eastAsia="Times New Roman" w:hAnsi="Arial" w:cs="Arial"/>
          <w:b/>
          <w:bCs/>
          <w:caps/>
          <w:color w:val="000000"/>
          <w:sz w:val="48"/>
          <w:szCs w:val="72"/>
          <w:lang w:eastAsia="ru-RU"/>
        </w:rPr>
        <w:t>3 ШТУРМА</w:t>
      </w:r>
    </w:p>
    <w:p w:rsidR="001E17D7" w:rsidRPr="001E17D7" w:rsidRDefault="001E17D7" w:rsidP="001E17D7">
      <w:pPr>
        <w:shd w:val="clear" w:color="auto" w:fill="F2F2F2"/>
        <w:spacing w:after="225" w:line="360" w:lineRule="atLeast"/>
        <w:outlineLvl w:val="5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1E17D7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>Севастополя предпринимали фашисты</w:t>
      </w:r>
    </w:p>
    <w:p w:rsidR="001E17D7" w:rsidRPr="00B253A8" w:rsidRDefault="001E17D7" w:rsidP="001E17D7">
      <w:pPr>
        <w:shd w:val="clear" w:color="auto" w:fill="F2F2F2"/>
        <w:spacing w:before="100" w:beforeAutospacing="1" w:after="100" w:afterAutospacing="1" w:line="720" w:lineRule="atLeast"/>
        <w:outlineLvl w:val="1"/>
        <w:rPr>
          <w:rFonts w:ascii="Arial" w:eastAsia="Times New Roman" w:hAnsi="Arial" w:cs="Arial"/>
          <w:b/>
          <w:bCs/>
          <w:caps/>
          <w:color w:val="000000"/>
          <w:sz w:val="48"/>
          <w:szCs w:val="72"/>
          <w:lang w:eastAsia="ru-RU"/>
        </w:rPr>
      </w:pPr>
      <w:r w:rsidRPr="00B253A8">
        <w:rPr>
          <w:rFonts w:ascii="Arial" w:eastAsia="Times New Roman" w:hAnsi="Arial" w:cs="Arial"/>
          <w:b/>
          <w:bCs/>
          <w:caps/>
          <w:color w:val="000000"/>
          <w:sz w:val="48"/>
          <w:szCs w:val="72"/>
          <w:lang w:eastAsia="ru-RU"/>
        </w:rPr>
        <w:t>580 ТОНН</w:t>
      </w:r>
    </w:p>
    <w:p w:rsidR="001E17D7" w:rsidRPr="001E17D7" w:rsidRDefault="001E17D7" w:rsidP="001E17D7">
      <w:pPr>
        <w:shd w:val="clear" w:color="auto" w:fill="F2F2F2"/>
        <w:spacing w:after="225" w:line="360" w:lineRule="atLeast"/>
        <w:outlineLvl w:val="5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1E17D7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>снарядов в сутки расходовали защитники города в первые дни третьего штурма</w:t>
      </w:r>
    </w:p>
    <w:p w:rsidR="001E17D7" w:rsidRDefault="001E17D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039489"/>
            <wp:effectExtent l="19050" t="0" r="3175" b="0"/>
            <wp:docPr id="6" name="Рисунок 6" descr="https://www.may9.ru/upload/i/images/hero/Sevastopol/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y9.ru/upload/i/images/hero/Sevastopol/1_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39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7D7" w:rsidRDefault="001E17D7">
      <w:pPr>
        <w:rPr>
          <w:rFonts w:ascii="Arial" w:hAnsi="Arial" w:cs="Arial"/>
          <w:color w:val="000000"/>
          <w:sz w:val="21"/>
          <w:szCs w:val="21"/>
          <w:shd w:val="clear" w:color="auto" w:fill="F2F2F2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2F2F2"/>
        </w:rPr>
        <w:t>Великая Отечественная война 1941—1945 годов. Черноморский флот. Истребители гвардейского Краснознамённого авиаполка в небе над Севастополем в 1944 году.</w:t>
      </w:r>
    </w:p>
    <w:p w:rsidR="001E17D7" w:rsidRDefault="001E17D7">
      <w:pPr>
        <w:rPr>
          <w:rFonts w:ascii="Arial" w:hAnsi="Arial" w:cs="Arial"/>
          <w:color w:val="000000"/>
          <w:sz w:val="21"/>
          <w:szCs w:val="21"/>
          <w:shd w:val="clear" w:color="auto" w:fill="F2F2F2"/>
        </w:rPr>
      </w:pPr>
    </w:p>
    <w:p w:rsidR="001E17D7" w:rsidRDefault="001E17D7" w:rsidP="001E17D7">
      <w:pPr>
        <w:pStyle w:val="a3"/>
        <w:shd w:val="clear" w:color="auto" w:fill="F2F2F2"/>
        <w:spacing w:before="0" w:beforeAutospacing="0" w:after="300" w:afterAutospacing="0"/>
        <w:rPr>
          <w:color w:val="000000"/>
          <w:sz w:val="28"/>
          <w:szCs w:val="28"/>
        </w:rPr>
      </w:pPr>
      <w:r w:rsidRPr="001E17D7">
        <w:rPr>
          <w:color w:val="000000"/>
          <w:sz w:val="28"/>
          <w:szCs w:val="28"/>
        </w:rPr>
        <w:t>К концу весны 1942 года немцы стянули к Севастополю группировку численностью 200 тыс. солдат, 600 самолётов, 450 танков и более чем 2 тыс. орудий и миномётов. Им удалось блокировать город с воздуха и увеличить свою активность на море. В результате ожесточённого штурма, ценой огромных потерь гитлеровцам удалось захватить город. В ходе ожесточённых боёв герои Севастополя нанесли серьёзный урон силам немецко</w:t>
      </w:r>
      <w:r w:rsidRPr="001E17D7">
        <w:rPr>
          <w:color w:val="000000"/>
          <w:sz w:val="28"/>
          <w:szCs w:val="28"/>
        </w:rPr>
        <w:noBreakHyphen/>
        <w:t>фашистских войск и нарушили их планы на южном крыле фронта.</w:t>
      </w:r>
    </w:p>
    <w:p w:rsidR="001E17D7" w:rsidRPr="001E17D7" w:rsidRDefault="001E17D7" w:rsidP="001E17D7">
      <w:pPr>
        <w:pStyle w:val="a3"/>
        <w:shd w:val="clear" w:color="auto" w:fill="F2F2F2"/>
        <w:spacing w:before="0" w:beforeAutospacing="0" w:after="300" w:afterAutospacing="0"/>
        <w:rPr>
          <w:color w:val="000000"/>
          <w:sz w:val="28"/>
          <w:szCs w:val="28"/>
        </w:rPr>
      </w:pPr>
    </w:p>
    <w:p w:rsidR="001E17D7" w:rsidRPr="001E17D7" w:rsidRDefault="001E17D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630260"/>
            <wp:effectExtent l="19050" t="0" r="3175" b="0"/>
            <wp:docPr id="9" name="Рисунок 9" descr="https://www.may9.ru/upload/i/images/hero/Sevastopol/1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may9.ru/upload/i/images/hero/Sevastopol/1_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30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7D7" w:rsidRDefault="001E17D7">
      <w:pPr>
        <w:rPr>
          <w:rFonts w:ascii="Arial" w:hAnsi="Arial" w:cs="Arial"/>
          <w:color w:val="000000"/>
          <w:sz w:val="21"/>
          <w:szCs w:val="21"/>
          <w:shd w:val="clear" w:color="auto" w:fill="F2F2F2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2F2F2"/>
        </w:rPr>
        <w:t>Морские пехотинцы во время боя в Севастополе.</w:t>
      </w:r>
    </w:p>
    <w:p w:rsidR="001E17D7" w:rsidRDefault="001E17D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</w:pPr>
      <w:r w:rsidRPr="001E17D7"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  <w:t>Бои за освобождение Севастополя начались 15 апреля 1944 года, когда наступающие советские войска вышли к оккупированному городу. Особенно ожесточённые сражения велись на участке, прилегающем к Сапун</w:t>
      </w:r>
      <w:r w:rsidRPr="001E17D7"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  <w:noBreakHyphen/>
        <w:t>горе. 9 мая 1944 года солдаты 4</w:t>
      </w:r>
      <w:r w:rsidRPr="001E17D7"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  <w:noBreakHyphen/>
        <w:t>го Украинского фронта совместно с моряками Черноморского флота освободили Севастополь. За боевые отличия 44 воинам, участвовавшим в боях за Севастополь, было присвоено звание Героя Советского Союза, свыше 39 тыс. человек были награждены медалью «За оборону Севастополя». Звание города</w:t>
      </w:r>
      <w:r w:rsidRPr="001E17D7"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  <w:noBreakHyphen/>
        <w:t>героя Севастополь получил одним из первых 8 мая 1965 года.</w:t>
      </w:r>
    </w:p>
    <w:p w:rsidR="001E17D7" w:rsidRDefault="001E17D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</w:pPr>
    </w:p>
    <w:p w:rsidR="001E17D7" w:rsidRDefault="001E17D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</w:pPr>
    </w:p>
    <w:p w:rsidR="001E17D7" w:rsidRDefault="001E17D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</w:pPr>
    </w:p>
    <w:p w:rsidR="001E17D7" w:rsidRDefault="001E17D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</w:pPr>
    </w:p>
    <w:p w:rsidR="001E17D7" w:rsidRDefault="001E17D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</w:pPr>
    </w:p>
    <w:p w:rsidR="001E17D7" w:rsidRPr="001E17D7" w:rsidRDefault="001E17D7" w:rsidP="001E17D7">
      <w:pPr>
        <w:shd w:val="clear" w:color="auto" w:fill="E4E8EA"/>
        <w:spacing w:after="0" w:line="480" w:lineRule="atLeast"/>
        <w:rPr>
          <w:rFonts w:ascii="Arial" w:eastAsia="Times New Roman" w:hAnsi="Arial" w:cs="Arial"/>
          <w:b/>
          <w:bCs/>
          <w:caps/>
          <w:color w:val="DC4128"/>
          <w:sz w:val="36"/>
          <w:szCs w:val="36"/>
          <w:lang w:eastAsia="ru-RU"/>
        </w:rPr>
      </w:pPr>
      <w:r w:rsidRPr="001E17D7">
        <w:rPr>
          <w:rFonts w:ascii="Arial" w:eastAsia="Times New Roman" w:hAnsi="Arial" w:cs="Arial"/>
          <w:b/>
          <w:bCs/>
          <w:caps/>
          <w:color w:val="DC4128"/>
          <w:sz w:val="36"/>
          <w:szCs w:val="36"/>
          <w:lang w:eastAsia="ru-RU"/>
        </w:rPr>
        <w:t>ПАМЯТНИК «СОЛДАТ И МАТРОС» ЖДАЛ ТОРЖЕСТВЕННОГО ОТКРЫТИЯ 35 ЛЕТ. ОН ЗАДУМЫВАЛСЯ КАК ЧАСТЬ БОЛЬШОГО МЕМОРИАЛЬНОГО КОМПЛЕКСА</w:t>
      </w:r>
    </w:p>
    <w:p w:rsidR="001E17D7" w:rsidRPr="001E17D7" w:rsidRDefault="001E17D7" w:rsidP="001E17D7">
      <w:pPr>
        <w:shd w:val="clear" w:color="auto" w:fill="E4E8EA"/>
        <w:spacing w:after="0" w:line="240" w:lineRule="auto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33"/>
          <w:szCs w:val="33"/>
          <w:lang w:eastAsia="ru-RU"/>
        </w:rPr>
        <w:drawing>
          <wp:inline distT="0" distB="0" distL="0" distR="0">
            <wp:extent cx="2822986" cy="3581400"/>
            <wp:effectExtent l="0" t="0" r="0" b="0"/>
            <wp:docPr id="12" name="Рисунок 12" descr="https://www.may9.ru/upload/i/images/hero/Sevastopol/citySevastopo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may9.ru/upload/i/images/hero/Sevastopol/citySevastopol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986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7D7" w:rsidRDefault="001E17D7">
      <w:pPr>
        <w:rPr>
          <w:rFonts w:ascii="Times New Roman" w:hAnsi="Times New Roman" w:cs="Times New Roman"/>
          <w:sz w:val="28"/>
          <w:szCs w:val="28"/>
        </w:rPr>
      </w:pPr>
    </w:p>
    <w:p w:rsidR="001E17D7" w:rsidRDefault="001E17D7">
      <w:pPr>
        <w:rPr>
          <w:rFonts w:ascii="Times New Roman" w:hAnsi="Times New Roman" w:cs="Times New Roman"/>
          <w:sz w:val="28"/>
          <w:szCs w:val="28"/>
        </w:rPr>
      </w:pPr>
    </w:p>
    <w:p w:rsidR="001E17D7" w:rsidRDefault="001E17D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108140" cy="3728942"/>
            <wp:effectExtent l="0" t="0" r="0" b="0"/>
            <wp:docPr id="14" name="Рисунок 14" descr="https://www.may9.ru/upload/i/images/hero/Sevastopol/1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may9.ru/upload/i/images/hero/Sevastopol/1_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246" cy="3731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7D7" w:rsidRDefault="001E17D7">
      <w:pPr>
        <w:rPr>
          <w:rFonts w:ascii="Arial" w:hAnsi="Arial" w:cs="Arial"/>
          <w:color w:val="000000"/>
          <w:sz w:val="21"/>
          <w:szCs w:val="21"/>
          <w:shd w:val="clear" w:color="auto" w:fill="F2F2F2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2F2F2"/>
        </w:rPr>
        <w:t>Советские солдаты в освобождённом Севастополе.</w:t>
      </w:r>
    </w:p>
    <w:p w:rsidR="001E17D7" w:rsidRDefault="001E17D7">
      <w:pPr>
        <w:rPr>
          <w:rFonts w:ascii="Arial" w:hAnsi="Arial" w:cs="Arial"/>
          <w:color w:val="000000"/>
          <w:sz w:val="21"/>
          <w:szCs w:val="21"/>
          <w:shd w:val="clear" w:color="auto" w:fill="F2F2F2"/>
        </w:rPr>
      </w:pPr>
    </w:p>
    <w:p w:rsidR="001E17D7" w:rsidRPr="00B253A8" w:rsidRDefault="001E17D7" w:rsidP="001E17D7">
      <w:pPr>
        <w:shd w:val="clear" w:color="auto" w:fill="F2F2F2"/>
        <w:spacing w:after="300" w:line="240" w:lineRule="auto"/>
        <w:rPr>
          <w:rFonts w:ascii="Arial" w:eastAsia="Times New Roman" w:hAnsi="Arial" w:cs="Arial"/>
          <w:color w:val="000000"/>
          <w:sz w:val="28"/>
          <w:szCs w:val="33"/>
          <w:lang w:eastAsia="ru-RU"/>
        </w:rPr>
      </w:pPr>
      <w:r w:rsidRPr="00B253A8">
        <w:rPr>
          <w:rFonts w:ascii="Arial" w:eastAsia="Times New Roman" w:hAnsi="Arial" w:cs="Arial"/>
          <w:color w:val="000000"/>
          <w:sz w:val="28"/>
          <w:szCs w:val="33"/>
          <w:lang w:eastAsia="ru-RU"/>
        </w:rPr>
        <w:t>В память о героической битве при Сапун</w:t>
      </w:r>
      <w:r w:rsidRPr="00B253A8">
        <w:rPr>
          <w:rFonts w:ascii="Arial" w:eastAsia="Times New Roman" w:hAnsi="Arial" w:cs="Arial"/>
          <w:color w:val="000000"/>
          <w:sz w:val="28"/>
          <w:szCs w:val="33"/>
          <w:lang w:eastAsia="ru-RU"/>
        </w:rPr>
        <w:noBreakHyphen/>
        <w:t>горе у её подножия в 1944 году возвели обелиск Славы. На самой горе находится мемориальный комплекс, увековечивший доблестную память о героях</w:t>
      </w:r>
      <w:r w:rsidRPr="00B253A8">
        <w:rPr>
          <w:rFonts w:ascii="Arial" w:eastAsia="Times New Roman" w:hAnsi="Arial" w:cs="Arial"/>
          <w:color w:val="000000"/>
          <w:sz w:val="28"/>
          <w:szCs w:val="33"/>
          <w:lang w:eastAsia="ru-RU"/>
        </w:rPr>
        <w:noBreakHyphen/>
        <w:t>освободителях Севастополя.</w:t>
      </w:r>
    </w:p>
    <w:p w:rsidR="001E17D7" w:rsidRPr="00B253A8" w:rsidRDefault="001E17D7" w:rsidP="001E17D7">
      <w:pPr>
        <w:shd w:val="clear" w:color="auto" w:fill="F2F2F2"/>
        <w:spacing w:after="300" w:line="240" w:lineRule="auto"/>
        <w:rPr>
          <w:rFonts w:ascii="Arial" w:eastAsia="Times New Roman" w:hAnsi="Arial" w:cs="Arial"/>
          <w:color w:val="000000"/>
          <w:sz w:val="28"/>
          <w:szCs w:val="33"/>
          <w:lang w:eastAsia="ru-RU"/>
        </w:rPr>
      </w:pPr>
      <w:r w:rsidRPr="00B253A8">
        <w:rPr>
          <w:rFonts w:ascii="Arial" w:eastAsia="Times New Roman" w:hAnsi="Arial" w:cs="Arial"/>
          <w:color w:val="000000"/>
          <w:sz w:val="28"/>
          <w:szCs w:val="33"/>
          <w:lang w:eastAsia="ru-RU"/>
        </w:rPr>
        <w:t>3 ноября 1977 года в честь вручения городу</w:t>
      </w:r>
      <w:r w:rsidRPr="00B253A8">
        <w:rPr>
          <w:rFonts w:ascii="Arial" w:eastAsia="Times New Roman" w:hAnsi="Arial" w:cs="Arial"/>
          <w:color w:val="000000"/>
          <w:sz w:val="28"/>
          <w:szCs w:val="33"/>
          <w:lang w:eastAsia="ru-RU"/>
        </w:rPr>
        <w:noBreakHyphen/>
        <w:t>герою ордена Ленина и медали «Золотая Звезда» на мысе Хрустальный был открыт обелиск «Городу</w:t>
      </w:r>
      <w:r w:rsidRPr="00B253A8">
        <w:rPr>
          <w:rFonts w:ascii="Arial" w:eastAsia="Times New Roman" w:hAnsi="Arial" w:cs="Arial"/>
          <w:color w:val="000000"/>
          <w:sz w:val="28"/>
          <w:szCs w:val="33"/>
          <w:lang w:eastAsia="ru-RU"/>
        </w:rPr>
        <w:noBreakHyphen/>
        <w:t>герою Севастополю». Монумент выполнен в виде стилизованного паруса и штыка из монолитного железобетона и </w:t>
      </w:r>
      <w:proofErr w:type="spellStart"/>
      <w:r w:rsidRPr="00B253A8">
        <w:rPr>
          <w:rFonts w:ascii="Arial" w:eastAsia="Times New Roman" w:hAnsi="Arial" w:cs="Arial"/>
          <w:color w:val="000000"/>
          <w:sz w:val="28"/>
          <w:szCs w:val="33"/>
          <w:lang w:eastAsia="ru-RU"/>
        </w:rPr>
        <w:t>альминской</w:t>
      </w:r>
      <w:proofErr w:type="spellEnd"/>
      <w:r w:rsidRPr="00B253A8">
        <w:rPr>
          <w:rFonts w:ascii="Arial" w:eastAsia="Times New Roman" w:hAnsi="Arial" w:cs="Arial"/>
          <w:color w:val="000000"/>
          <w:sz w:val="28"/>
          <w:szCs w:val="33"/>
          <w:lang w:eastAsia="ru-RU"/>
        </w:rPr>
        <w:t xml:space="preserve"> плитки.</w:t>
      </w:r>
    </w:p>
    <w:p w:rsidR="001E17D7" w:rsidRPr="001E17D7" w:rsidRDefault="001E17D7" w:rsidP="001E17D7">
      <w:pPr>
        <w:shd w:val="clear" w:color="auto" w:fill="F2F2F2"/>
        <w:spacing w:after="0" w:line="24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096000" cy="4064000"/>
            <wp:effectExtent l="19050" t="0" r="0" b="0"/>
            <wp:docPr id="17" name="Рисунок 17" descr="https://www.may9.ru/upload/i/images/hero/Sevastopol/1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www.may9.ru/upload/i/images/hero/Sevastopol/1_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6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7D7" w:rsidRPr="001E17D7" w:rsidRDefault="001E17D7" w:rsidP="001E17D7">
      <w:pPr>
        <w:shd w:val="clear" w:color="auto" w:fill="F2F2F2"/>
        <w:spacing w:line="24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17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Обелиск «Городу</w:t>
      </w:r>
      <w:r w:rsidRPr="001E17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noBreakHyphen/>
        <w:t>герою Севастополю».</w:t>
      </w:r>
    </w:p>
    <w:p w:rsidR="001E17D7" w:rsidRPr="001E17D7" w:rsidRDefault="001E17D7">
      <w:pPr>
        <w:rPr>
          <w:rFonts w:ascii="Times New Roman" w:hAnsi="Times New Roman" w:cs="Times New Roman"/>
          <w:sz w:val="28"/>
          <w:szCs w:val="28"/>
        </w:rPr>
      </w:pPr>
      <w:r w:rsidRPr="001E17D7"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  <w:t>В 1967 года в Севастополе на центральной площади имени Нахимова был воздвигнут мемориа</w:t>
      </w:r>
      <w:bookmarkStart w:id="0" w:name="_GoBack"/>
      <w:bookmarkEnd w:id="0"/>
      <w:r w:rsidRPr="001E17D7"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  <w:t>л, посвящённый доблестной обороне города в годы Великой Отечественной войны. На бетонной стене памятника изображён воин, отражающий два штыка. Штыки символизируют два безуспешных для гитлеровцев штурма в ноябре—декабре 1941 года. В центре мемориала находятся доски из гранита, на которых выгравированы названия боевых частей и соединений Черноморского флота, Приморской армии и севастопольских предприятий, работавших на нужды фронта.</w:t>
      </w:r>
    </w:p>
    <w:sectPr w:rsidR="001E17D7" w:rsidRPr="001E17D7" w:rsidSect="00B253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1E17D7"/>
    <w:rsid w:val="001E17D7"/>
    <w:rsid w:val="00B253A8"/>
    <w:rsid w:val="00FF0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415"/>
  </w:style>
  <w:style w:type="paragraph" w:styleId="2">
    <w:name w:val="heading 2"/>
    <w:basedOn w:val="a"/>
    <w:link w:val="20"/>
    <w:uiPriority w:val="9"/>
    <w:qFormat/>
    <w:rsid w:val="001E17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1E17D7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1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E1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17D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1E17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1E17D7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6">
    <w:name w:val="Strong"/>
    <w:basedOn w:val="a0"/>
    <w:uiPriority w:val="22"/>
    <w:qFormat/>
    <w:rsid w:val="001E17D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80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6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27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86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02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94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6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9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081826">
              <w:marLeft w:val="0"/>
              <w:marRight w:val="0"/>
              <w:marTop w:val="96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124495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321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78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94827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2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Петерс Татьяна</dc:creator>
  <cp:lastModifiedBy>ДОМ</cp:lastModifiedBy>
  <cp:revision>2</cp:revision>
  <dcterms:created xsi:type="dcterms:W3CDTF">2020-04-21T11:52:00Z</dcterms:created>
  <dcterms:modified xsi:type="dcterms:W3CDTF">2020-04-22T02:19:00Z</dcterms:modified>
</cp:coreProperties>
</file>