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к приказу </w:t>
      </w: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47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54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547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Pr="0054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2021г.</w:t>
      </w:r>
    </w:p>
    <w:p w:rsidR="00547A81" w:rsidRPr="00547A81" w:rsidRDefault="00547A81" w:rsidP="00547A81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A81" w:rsidRPr="00547A81" w:rsidRDefault="00547A81" w:rsidP="00547A81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47A81" w:rsidRPr="00547A81" w:rsidRDefault="00547A81" w:rsidP="00547A81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наставничестве в МБОУ СОШ </w:t>
      </w:r>
      <w:proofErr w:type="spellStart"/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>ахта</w:t>
      </w:r>
      <w:proofErr w:type="spellEnd"/>
    </w:p>
    <w:p w:rsidR="00547A81" w:rsidRPr="00547A81" w:rsidRDefault="00547A81" w:rsidP="00547A81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>Тахтинского</w:t>
      </w:r>
      <w:proofErr w:type="spellEnd"/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>Ульчского</w:t>
      </w:r>
      <w:proofErr w:type="spellEnd"/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547A81" w:rsidRPr="00547A81" w:rsidRDefault="00547A81" w:rsidP="00547A81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A81" w:rsidRPr="00547A81" w:rsidRDefault="00547A81" w:rsidP="00547A81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547A81" w:rsidRPr="00547A81" w:rsidRDefault="00547A81" w:rsidP="00547A81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Настоящее Положение о наставничестве в МБОУ СОШ с. Тахта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Целевая модель наставничества МБОУ СОШ с. Тахта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6" w:history="1">
        <w:r w:rsidRPr="00547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национального проекта "Образование".</w:t>
        </w:r>
      </w:hyperlink>
      <w:proofErr w:type="gramEnd"/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547A81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547A81"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самосовершенствования наставляемого.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547A81">
        <w:rPr>
          <w:rFonts w:ascii="Times New Roman" w:eastAsia="Times New Roman" w:hAnsi="Times New Roman" w:cs="Times New Roman"/>
          <w:sz w:val="28"/>
          <w:szCs w:val="28"/>
        </w:rPr>
        <w:t>эндаумент</w:t>
      </w:r>
      <w:proofErr w:type="spellEnd"/>
      <w:r w:rsidRPr="00547A81">
        <w:rPr>
          <w:rFonts w:ascii="Times New Roman" w:eastAsia="Times New Roman" w:hAnsi="Times New Roman" w:cs="Times New Roman"/>
          <w:sz w:val="28"/>
          <w:szCs w:val="28"/>
        </w:rPr>
        <w:t>, организует стажировки и т.д.).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наставничества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СОШ </w:t>
      </w:r>
      <w:proofErr w:type="spellStart"/>
      <w:r w:rsidRPr="00547A8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>ахта</w:t>
      </w:r>
      <w:proofErr w:type="spellEnd"/>
      <w:r w:rsidRPr="00547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Основными задачами школьного наставничества являются: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мероприятий дорожной карты внедрения целевой модели;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программ наставничества;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 наставничества в школе;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формирования баз данных программ наставничества и лучших практик;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образования.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основы наставничества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Школьное наставничество организуется на основании приказа директора школы.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Куратор целевой модели наставничества назначается приказом директора школы.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7A81" w:rsidRPr="00547A81" w:rsidRDefault="00547A81" w:rsidP="00547A81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Наставляемым могут быть </w:t>
      </w: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7A81" w:rsidRPr="00547A81" w:rsidRDefault="00547A81" w:rsidP="00547A81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проявившие выдающиеся способности;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попавшие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в трудную жизненную ситуацию;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имеющие проблемы с поведением;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не принимающие участие в жизни школы, </w:t>
      </w: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отстраненных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от коллектива.</w:t>
      </w:r>
    </w:p>
    <w:p w:rsidR="00547A81" w:rsidRPr="00547A81" w:rsidRDefault="00547A81" w:rsidP="00547A81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Наставляемыми могут быть педагоги:</w:t>
      </w:r>
    </w:p>
    <w:p w:rsidR="00547A81" w:rsidRPr="00547A81" w:rsidRDefault="00547A81" w:rsidP="00547A81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молодые специалисты;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находящиеся в состоянии эмоционального выгорания, хронической усталости;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находящиеся в процессе адаптации на новом месте работы;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желающие овладеть современными программами, цифровыми навыками, ИКТ компетенциями и т.д.</w:t>
      </w:r>
    </w:p>
    <w:p w:rsidR="00547A81" w:rsidRPr="00547A81" w:rsidRDefault="00547A81" w:rsidP="00547A81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Наставниками могут быть: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>, мотивированные помочь сверстникам в образовательных, спортивных, творческих и адаптационных вопросах;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родители обучающихся - активные участники родительских советов;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выпускники, заинтересованные в поддержке своей школы;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сотрудники предприятий, заинтересованные в подготовке будущих кадров;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успешные предприниматели или общественные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деятели, которые чувствуют</w:t>
      </w:r>
    </w:p>
    <w:p w:rsidR="00547A81" w:rsidRPr="00547A81" w:rsidRDefault="00547A81" w:rsidP="00547A81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    потребность передать свой опыт;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ветераны педагогического труда.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Участие наставника и </w:t>
      </w: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в целевой модели основывается на добровольном согласии.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наставниками, приглашенными из внешней среды составляется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договор о сотрудничестве на безвозмездной основе.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целевой модели наставничества.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наставничества, </w:t>
      </w: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 три формы наставничества: «Ученик - ученик», «Учитель - учитель», «Учитель - ученик».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  <w:proofErr w:type="gramEnd"/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Этапы комплекса мероприятий по реализации взаимодействия наставник - наставляемый.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Проведение первой, организационной, встречи наставника и наставляемого.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второй, пробной рабочей, встречи наставника и наставляемого.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Регулярные встречи наставника и наставляемого.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Проведение заключительной встречи наставника и наставляемого.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Реализация целевой модели наставничества осуществляется в течение календарного года.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и оценка результатов реализации программы наставничества.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547A81">
        <w:rPr>
          <w:rFonts w:ascii="Times New Roman" w:eastAsia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547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Pr="00547A81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547A81">
        <w:rPr>
          <w:rFonts w:ascii="Times New Roman" w:eastAsia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547A81" w:rsidRPr="00547A81" w:rsidRDefault="00547A81" w:rsidP="00547A81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наставника:</w:t>
      </w:r>
      <w:bookmarkEnd w:id="0"/>
    </w:p>
    <w:p w:rsidR="00547A81" w:rsidRPr="00547A81" w:rsidRDefault="00547A81" w:rsidP="00547A81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МБОУ СОШ </w:t>
      </w:r>
      <w:proofErr w:type="spellStart"/>
      <w:r w:rsidRPr="00547A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>ахта</w:t>
      </w:r>
      <w:proofErr w:type="spellEnd"/>
      <w:r w:rsidRPr="00547A81">
        <w:rPr>
          <w:rFonts w:ascii="Times New Roman" w:eastAsia="Calibri" w:hAnsi="Times New Roman" w:cs="Times New Roman"/>
          <w:sz w:val="28"/>
          <w:szCs w:val="28"/>
        </w:rPr>
        <w:t>, определяющих права и обязанности.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Разработать совместно с 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 план наставничества.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Помогать 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 осознать свои сильные и слабые стороны и определить векторы развития.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на близкие, достижимые для 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 цели, но обсуждает с ним долгосрочную перспективу и будущее.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Предлагать свою помощь в достижении целей и желаний наставляемого, и указывает на риски и противоречия.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Не навязывать 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Оказывать 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 личностную и психологическую поддержку, мотивирует</w:t>
      </w:r>
    </w:p>
    <w:p w:rsidR="00547A81" w:rsidRPr="00547A81" w:rsidRDefault="00547A81" w:rsidP="00547A81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подталкивает и ободряет его.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наставника:</w:t>
      </w:r>
      <w:bookmarkEnd w:id="1"/>
    </w:p>
    <w:p w:rsidR="00547A81" w:rsidRPr="00547A81" w:rsidRDefault="00547A81" w:rsidP="00547A81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Защищать профессиональную честь и достоинство.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Проходить обучение с использованием федеральных программы, программ Школы наставничества.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Получать психологическое сопровождение.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4"/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Обязанности </w:t>
      </w:r>
      <w:proofErr w:type="gramStart"/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наставляемого</w:t>
      </w:r>
      <w:proofErr w:type="gramEnd"/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End w:id="2"/>
    </w:p>
    <w:p w:rsidR="00547A81" w:rsidRPr="00547A81" w:rsidRDefault="00547A81" w:rsidP="00547A81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МБОУ СОШ </w:t>
      </w:r>
      <w:proofErr w:type="spellStart"/>
      <w:r w:rsidRPr="00547A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>ахта</w:t>
      </w:r>
      <w:proofErr w:type="spellEnd"/>
      <w:r w:rsidRPr="00547A81">
        <w:rPr>
          <w:rFonts w:ascii="Times New Roman" w:eastAsia="Calibri" w:hAnsi="Times New Roman" w:cs="Times New Roman"/>
          <w:sz w:val="28"/>
          <w:szCs w:val="28"/>
        </w:rPr>
        <w:t>, определяющих права и обязанности.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Разработать совместно с 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 план наставничества.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Выполнять этапы реализации программы наставничества.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наставляемого:</w:t>
      </w:r>
      <w:bookmarkEnd w:id="3"/>
    </w:p>
    <w:p w:rsidR="00547A81" w:rsidRPr="00547A81" w:rsidRDefault="00547A81" w:rsidP="00547A81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Выбирать самому наставника из предложенных кандидатур.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Рассчитывать на оказание психологического сопровождения.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Механизмы мотивации и поощрения наставников.</w:t>
      </w:r>
      <w:bookmarkEnd w:id="4"/>
    </w:p>
    <w:p w:rsidR="00547A81" w:rsidRPr="00547A81" w:rsidRDefault="00547A81" w:rsidP="00547A81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Мероприятия по популяризации роли наставника.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Выдвижение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лучших наставников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на конкурсы и мероприятия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на муниципальном, региональном и федеральном уровнях.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школьного конкурса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профессионального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мастерства "Наставник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года", «Лучшая пара», "Наставник+";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Создание специальной рубрики "Наши наставники" на школьном сайте.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Создание на школьном сайте методической копилки с программами наставничества.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Доска почета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«Лучшие наставники».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Награждение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школьными грамотами "Лучший наставник"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A81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547A81">
        <w:rPr>
          <w:rFonts w:ascii="Times New Roman" w:eastAsia="Times New Roman" w:hAnsi="Times New Roman" w:cs="Times New Roman"/>
          <w:sz w:val="28"/>
          <w:szCs w:val="28"/>
        </w:rPr>
        <w:tab/>
        <w:t>школы.</w:t>
      </w:r>
    </w:p>
    <w:p w:rsidR="00547A81" w:rsidRPr="00547A81" w:rsidRDefault="00547A81" w:rsidP="00547A81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7"/>
      <w:r w:rsidRPr="00547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Документы, регламентирующие наставничество</w:t>
      </w:r>
      <w:bookmarkEnd w:id="5"/>
    </w:p>
    <w:p w:rsidR="00547A81" w:rsidRPr="00547A81" w:rsidRDefault="00547A81" w:rsidP="00547A81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Положение о наставничестве в МБОУ СОШ </w:t>
      </w:r>
      <w:proofErr w:type="spellStart"/>
      <w:r w:rsidRPr="00547A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>ахта</w:t>
      </w:r>
      <w:proofErr w:type="spellEnd"/>
      <w:r w:rsidRPr="00547A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Приказ директора школы о внедрении целевой модели наставничества;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целевая модель наставничества в МБОУ СОШ </w:t>
      </w:r>
      <w:proofErr w:type="spellStart"/>
      <w:r w:rsidRPr="00547A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>ахта</w:t>
      </w:r>
      <w:proofErr w:type="spellEnd"/>
      <w:r w:rsidRPr="00547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Дорожная карта внедрения системы наставничества в МБОУ СОШ </w:t>
      </w:r>
      <w:proofErr w:type="spellStart"/>
      <w:r w:rsidRPr="00547A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>ахта</w:t>
      </w:r>
      <w:proofErr w:type="spellEnd"/>
      <w:r w:rsidRPr="00547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 xml:space="preserve">Приказ о назначение куратора внедрения Целевой модели наставничества в МБОУ СОШ </w:t>
      </w:r>
      <w:proofErr w:type="spellStart"/>
      <w:r w:rsidRPr="00547A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47A81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547A81">
        <w:rPr>
          <w:rFonts w:ascii="Times New Roman" w:eastAsia="Calibri" w:hAnsi="Times New Roman" w:cs="Times New Roman"/>
          <w:sz w:val="28"/>
          <w:szCs w:val="28"/>
        </w:rPr>
        <w:t>ахта</w:t>
      </w:r>
      <w:proofErr w:type="spellEnd"/>
      <w:r w:rsidRPr="00547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Приказ об организации «Школы наставников» с утверждением программ и графиков обучения наставников.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Приказ «Об утверждении наставнических пар/групп».</w:t>
      </w:r>
    </w:p>
    <w:p w:rsidR="00547A81" w:rsidRPr="00547A81" w:rsidRDefault="00547A81" w:rsidP="00547A81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81">
        <w:rPr>
          <w:rFonts w:ascii="Times New Roman" w:eastAsia="Calibri" w:hAnsi="Times New Roman" w:cs="Times New Roman"/>
          <w:sz w:val="28"/>
          <w:szCs w:val="28"/>
        </w:rPr>
        <w:t>Приказ «О проведении итогового мероприятия в рамках реализации целевой  модели наставничества».</w:t>
      </w: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81" w:rsidRPr="00547A81" w:rsidRDefault="00547A81" w:rsidP="0054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16" w:rsidRDefault="00EA4716">
      <w:bookmarkStart w:id="6" w:name="_GoBack"/>
      <w:bookmarkEnd w:id="6"/>
    </w:p>
    <w:sectPr w:rsidR="00EA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1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81"/>
    <w:rsid w:val="00547A81"/>
    <w:rsid w:val="00E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Тахта</dc:creator>
  <cp:lastModifiedBy>Школа Тахта</cp:lastModifiedBy>
  <cp:revision>1</cp:revision>
  <dcterms:created xsi:type="dcterms:W3CDTF">2022-10-05T00:12:00Z</dcterms:created>
  <dcterms:modified xsi:type="dcterms:W3CDTF">2022-10-05T00:13:00Z</dcterms:modified>
</cp:coreProperties>
</file>